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9331"/>
      </w:tblGrid>
      <w:tr w:rsidR="00F8118F" w:rsidRPr="00214038" w:rsidTr="005842C6">
        <w:trPr>
          <w:trHeight w:val="1258"/>
        </w:trPr>
        <w:tc>
          <w:tcPr>
            <w:tcW w:w="9039" w:type="dxa"/>
          </w:tcPr>
          <w:p w:rsidR="00F8118F" w:rsidRPr="00214038" w:rsidRDefault="00F8118F" w:rsidP="005842C6">
            <w:pPr>
              <w:ind w:right="-91"/>
              <w:rPr>
                <w:rFonts w:ascii="Calibri" w:eastAsia="Calibri" w:hAnsi="Calibri" w:cs="Times New Roman"/>
                <w:bCs/>
                <w:spacing w:val="8"/>
                <w:lang w:eastAsia="el-GR"/>
              </w:rPr>
            </w:pPr>
            <w:r>
              <w:rPr>
                <w:rFonts w:ascii="Calibri" w:eastAsia="Calibri" w:hAnsi="Calibri" w:cs="Times New Roman"/>
                <w:bCs/>
                <w:noProof/>
                <w:spacing w:val="8"/>
                <w:lang w:eastAsia="el-GR"/>
              </w:rPr>
              <w:drawing>
                <wp:inline distT="0" distB="0" distL="0" distR="0">
                  <wp:extent cx="3057525" cy="895350"/>
                  <wp:effectExtent l="1905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18F" w:rsidRPr="00214038" w:rsidRDefault="00F8118F" w:rsidP="005842C6">
            <w:pPr>
              <w:keepNext/>
              <w:ind w:right="-91"/>
              <w:outlineLvl w:val="1"/>
              <w:rPr>
                <w:rFonts w:ascii="Calibri" w:hAnsi="Calibri" w:cs="Times New Roman"/>
                <w:b/>
                <w:i/>
              </w:rPr>
            </w:pPr>
          </w:p>
        </w:tc>
      </w:tr>
      <w:tr w:rsidR="00F8118F" w:rsidRPr="00F8118F" w:rsidTr="005842C6">
        <w:tc>
          <w:tcPr>
            <w:tcW w:w="9039" w:type="dxa"/>
          </w:tcPr>
          <w:p w:rsidR="00F8118F" w:rsidRPr="00214038" w:rsidRDefault="00F8118F" w:rsidP="005842C6">
            <w:pPr>
              <w:ind w:left="709"/>
              <w:rPr>
                <w:rFonts w:ascii="Calibri" w:hAnsi="Calibri" w:cs="Times New Roman"/>
                <w:b/>
                <w:caps/>
                <w:w w:val="96"/>
              </w:rPr>
            </w:pPr>
            <w:r w:rsidRPr="00214038">
              <w:rPr>
                <w:rFonts w:ascii="Calibri" w:hAnsi="Calibri" w:cs="Times New Roman"/>
                <w:b/>
                <w:caps/>
                <w:w w:val="96"/>
              </w:rPr>
              <w:t>ΤΜΗΜΑ αγγλικησ γλωσσασ και φιλολογιασ</w:t>
            </w:r>
          </w:p>
          <w:p w:rsidR="00F8118F" w:rsidRPr="00214038" w:rsidRDefault="00F8118F" w:rsidP="005842C6">
            <w:pPr>
              <w:ind w:left="709"/>
              <w:rPr>
                <w:rFonts w:ascii="Calibri" w:hAnsi="Calibri" w:cs="Times New Roman"/>
                <w:w w:val="96"/>
              </w:rPr>
            </w:pPr>
            <w:r w:rsidRPr="00214038">
              <w:rPr>
                <w:rFonts w:ascii="Calibri" w:hAnsi="Calibri"/>
              </w:rPr>
              <w:t>Φιλοσοφική Σχολή, Πανεπιστημιούπολη Ζωγράφου</w:t>
            </w:r>
          </w:p>
          <w:p w:rsidR="00F8118F" w:rsidRPr="00F8118F" w:rsidRDefault="00F8118F" w:rsidP="005842C6">
            <w:pPr>
              <w:ind w:left="709"/>
              <w:rPr>
                <w:rFonts w:ascii="Calibri" w:hAnsi="Calibri" w:cs="Times New Roman"/>
              </w:rPr>
            </w:pPr>
          </w:p>
        </w:tc>
      </w:tr>
    </w:tbl>
    <w:p w:rsidR="00F8118F" w:rsidRDefault="00F8118F" w:rsidP="00F8118F">
      <w:pPr>
        <w:pStyle w:val="Default"/>
      </w:pPr>
    </w:p>
    <w:p w:rsidR="00F8118F" w:rsidRPr="00F8118F" w:rsidRDefault="00F8118F" w:rsidP="00F8118F">
      <w:pPr>
        <w:pStyle w:val="Default"/>
      </w:pPr>
      <w:r w:rsidRPr="00F8118F">
        <w:t xml:space="preserve">                           </w:t>
      </w:r>
      <w:r>
        <w:t xml:space="preserve">          </w:t>
      </w:r>
      <w:r w:rsidR="00AE7FB8">
        <w:t xml:space="preserve">    </w:t>
      </w:r>
      <w:r w:rsidRPr="00F8118F">
        <w:rPr>
          <w:b/>
          <w:bCs/>
        </w:rPr>
        <w:t xml:space="preserve">ΟΡΚΩΜΟΣΙΑ ΠΤΥΧΙΟΥΧΩΝ </w:t>
      </w:r>
    </w:p>
    <w:p w:rsidR="00F8118F" w:rsidRPr="00F8118F" w:rsidRDefault="00F8118F" w:rsidP="00F8118F">
      <w:pPr>
        <w:pStyle w:val="Default"/>
      </w:pPr>
      <w:r w:rsidRPr="00F8118F">
        <w:rPr>
          <w:b/>
          <w:bCs/>
        </w:rPr>
        <w:t xml:space="preserve">                 </w:t>
      </w:r>
      <w:r>
        <w:rPr>
          <w:b/>
          <w:bCs/>
        </w:rPr>
        <w:t xml:space="preserve">   </w:t>
      </w:r>
      <w:r w:rsidR="00AE7FB8">
        <w:rPr>
          <w:b/>
          <w:bCs/>
        </w:rPr>
        <w:t xml:space="preserve"> </w:t>
      </w:r>
      <w:r w:rsidRPr="00F8118F">
        <w:rPr>
          <w:b/>
          <w:bCs/>
        </w:rPr>
        <w:t xml:space="preserve">ΕΞΕΤΑΣΤΙΚΗΣ ΠΕΡΙΟΔΟΥ ΣΕΠΤΕΜΒΡΙΟΥ 2023 </w:t>
      </w:r>
    </w:p>
    <w:p w:rsidR="00F8118F" w:rsidRDefault="00F8118F" w:rsidP="00F8118F">
      <w:pPr>
        <w:pStyle w:val="Default"/>
        <w:rPr>
          <w:b/>
          <w:bCs/>
        </w:rPr>
      </w:pPr>
      <w:r>
        <w:rPr>
          <w:b/>
          <w:bCs/>
        </w:rPr>
        <w:t xml:space="preserve">                    </w:t>
      </w:r>
      <w:r w:rsidRPr="00F8118F">
        <w:rPr>
          <w:b/>
          <w:bCs/>
        </w:rPr>
        <w:t>ΤΜΗΜΑΤΟΣ ΑΓΓΛΙΚΗΣ ΓΛΩΣΣΑΣ ΚΑΙ ΦΙΛΟΛΟΓΙΑΣ</w:t>
      </w:r>
    </w:p>
    <w:p w:rsidR="00F8118F" w:rsidRPr="00F8118F" w:rsidRDefault="00F8118F" w:rsidP="00F8118F">
      <w:pPr>
        <w:pStyle w:val="Default"/>
      </w:pPr>
    </w:p>
    <w:p w:rsidR="00F8118F" w:rsidRPr="00F8118F" w:rsidRDefault="00F8118F" w:rsidP="00F8118F">
      <w:pPr>
        <w:pStyle w:val="Default"/>
      </w:pPr>
      <w:r w:rsidRPr="00F8118F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</w:t>
      </w:r>
      <w:r w:rsidRPr="00F8118F">
        <w:rPr>
          <w:b/>
          <w:bCs/>
        </w:rPr>
        <w:t xml:space="preserve"> </w:t>
      </w:r>
      <w:r w:rsidR="00AE7FB8">
        <w:rPr>
          <w:b/>
          <w:bCs/>
        </w:rPr>
        <w:t xml:space="preserve">    </w:t>
      </w:r>
      <w:r w:rsidR="002D2E44">
        <w:rPr>
          <w:b/>
          <w:bCs/>
          <w:lang w:val="en-US"/>
        </w:rPr>
        <w:t>T</w:t>
      </w:r>
      <w:r w:rsidR="002D2E44">
        <w:rPr>
          <w:b/>
          <w:bCs/>
        </w:rPr>
        <w:t>Ρ</w:t>
      </w:r>
      <w:r w:rsidR="002D2E44">
        <w:rPr>
          <w:b/>
          <w:bCs/>
          <w:lang w:val="en-US"/>
        </w:rPr>
        <w:t>ITH</w:t>
      </w:r>
      <w:r w:rsidR="002D2E44" w:rsidRPr="002D2E44">
        <w:rPr>
          <w:b/>
          <w:bCs/>
        </w:rPr>
        <w:t xml:space="preserve"> 20 </w:t>
      </w:r>
      <w:r w:rsidR="002D2E44">
        <w:rPr>
          <w:b/>
          <w:bCs/>
        </w:rPr>
        <w:t>ΦΕΒΡΟΥΑΡΙΟΥ 2024</w:t>
      </w:r>
      <w:r w:rsidRPr="00F8118F">
        <w:rPr>
          <w:b/>
          <w:bCs/>
        </w:rPr>
        <w:t xml:space="preserve"> </w:t>
      </w:r>
    </w:p>
    <w:p w:rsidR="00F8118F" w:rsidRDefault="00F8118F" w:rsidP="00F8118F">
      <w:pPr>
        <w:pStyle w:val="Default"/>
        <w:rPr>
          <w:b/>
          <w:bCs/>
        </w:rPr>
      </w:pPr>
      <w:r w:rsidRPr="00F8118F">
        <w:rPr>
          <w:b/>
          <w:bCs/>
        </w:rPr>
        <w:t xml:space="preserve">             </w:t>
      </w:r>
      <w:r w:rsidR="00AE7FB8">
        <w:rPr>
          <w:b/>
          <w:bCs/>
        </w:rPr>
        <w:t xml:space="preserve">                              </w:t>
      </w:r>
      <w:r w:rsidR="002D2E44">
        <w:rPr>
          <w:b/>
          <w:bCs/>
        </w:rPr>
        <w:t xml:space="preserve">  ΩΡΑ 13</w:t>
      </w:r>
      <w:r w:rsidRPr="00F8118F">
        <w:rPr>
          <w:b/>
          <w:bCs/>
        </w:rPr>
        <w:t xml:space="preserve">.00 </w:t>
      </w:r>
      <w:proofErr w:type="spellStart"/>
      <w:r w:rsidR="002D2E44">
        <w:rPr>
          <w:b/>
          <w:bCs/>
        </w:rPr>
        <w:t>μ</w:t>
      </w:r>
      <w:r>
        <w:rPr>
          <w:b/>
          <w:bCs/>
        </w:rPr>
        <w:t>.μ</w:t>
      </w:r>
      <w:proofErr w:type="spellEnd"/>
      <w:r>
        <w:rPr>
          <w:b/>
          <w:bCs/>
        </w:rPr>
        <w:t>.</w:t>
      </w:r>
    </w:p>
    <w:p w:rsidR="00F8118F" w:rsidRDefault="00F8118F" w:rsidP="00F8118F">
      <w:pPr>
        <w:pStyle w:val="Default"/>
        <w:rPr>
          <w:b/>
          <w:bCs/>
        </w:rPr>
      </w:pPr>
    </w:p>
    <w:p w:rsidR="00F8118F" w:rsidRPr="00F8118F" w:rsidRDefault="00F8118F" w:rsidP="00F8118F">
      <w:pPr>
        <w:pStyle w:val="Default"/>
      </w:pPr>
    </w:p>
    <w:p w:rsidR="00F8118F" w:rsidRPr="00F8118F" w:rsidRDefault="00F8118F" w:rsidP="00F8118F">
      <w:pPr>
        <w:pStyle w:val="Default"/>
        <w:rPr>
          <w:b/>
          <w:bCs/>
        </w:rPr>
      </w:pPr>
      <w:r w:rsidRPr="00F8118F">
        <w:rPr>
          <w:b/>
          <w:bCs/>
        </w:rPr>
        <w:t xml:space="preserve">ΓΕΝΙΚΕΣ ΟΔΗΓΙΕΣ ΔΙΕΞΑΓΩΓΗΣ ΤΕΛΕΤΩΝ ΟΡΚΩΜΟΣΙΑΣ ΤΩΝ    ΠΤΥΧΙΟΥΧΩΝ ΤΟΥ Ε.Κ.Π.Α. </w:t>
      </w:r>
    </w:p>
    <w:p w:rsidR="00F8118F" w:rsidRDefault="00F8118F" w:rsidP="00F8118F">
      <w:pPr>
        <w:pStyle w:val="Default"/>
        <w:rPr>
          <w:sz w:val="23"/>
          <w:szCs w:val="23"/>
        </w:rPr>
      </w:pPr>
    </w:p>
    <w:p w:rsidR="00F8118F" w:rsidRDefault="00F8118F" w:rsidP="00F8118F">
      <w:pPr>
        <w:pStyle w:val="Default"/>
        <w:jc w:val="both"/>
        <w:rPr>
          <w:rFonts w:ascii="Calibri" w:hAnsi="Calibri" w:cs="Calibri"/>
        </w:rPr>
      </w:pPr>
      <w:r w:rsidRPr="00F8118F">
        <w:rPr>
          <w:rFonts w:ascii="Calibri" w:hAnsi="Calibri" w:cs="Calibri"/>
        </w:rPr>
        <w:t xml:space="preserve">Για τις τελετές ορκωμοσίας, ακαδημαϊκού έτους 2023-2024, οι οποίες θα διεξάγονται στην Μεγάλη Αίθουσα Τελετών του Κεντρικού Κτηρίου του Πανεπιστημίου: </w:t>
      </w:r>
    </w:p>
    <w:p w:rsidR="006A4D19" w:rsidRPr="00F8118F" w:rsidRDefault="006A4D19" w:rsidP="00F8118F">
      <w:pPr>
        <w:pStyle w:val="Default"/>
        <w:jc w:val="both"/>
      </w:pPr>
    </w:p>
    <w:p w:rsidR="00F8118F" w:rsidRDefault="00F8118F" w:rsidP="00F8118F">
      <w:pPr>
        <w:pStyle w:val="Default"/>
        <w:jc w:val="both"/>
        <w:rPr>
          <w:rFonts w:ascii="Calibri" w:hAnsi="Calibri" w:cs="Calibri"/>
        </w:rPr>
      </w:pPr>
      <w:r w:rsidRPr="00F8118F">
        <w:rPr>
          <w:rFonts w:ascii="Calibri" w:hAnsi="Calibri" w:cs="Calibri"/>
        </w:rPr>
        <w:t xml:space="preserve">Οι ορκιζόμενοι καλούνται να προσέλθουν στον χώρο διεξαγωγής της τελετής (Μεγάλη Αίθουσα Τελετών του Κεντρικού Κτηρίου του Ε.Κ.ΠΑ.) από την κεντρική είσοδο του κτηρίου, </w:t>
      </w:r>
      <w:r w:rsidRPr="00F8118F">
        <w:rPr>
          <w:rFonts w:ascii="Calibri" w:hAnsi="Calibri" w:cs="Calibri"/>
          <w:b/>
          <w:bCs/>
        </w:rPr>
        <w:t xml:space="preserve">60 λεπτά πριν </w:t>
      </w:r>
      <w:r w:rsidRPr="00F8118F">
        <w:rPr>
          <w:rFonts w:ascii="Calibri" w:hAnsi="Calibri" w:cs="Calibri"/>
        </w:rPr>
        <w:t>από την έναρξη της τελετής, προκειμένου να ετοιμαστούν έχοντας μαζί απαραιτήτως την αστυνομική τους ταυτότητα ή διαβατήριο</w:t>
      </w:r>
      <w:r>
        <w:rPr>
          <w:rFonts w:ascii="Calibri" w:hAnsi="Calibri" w:cs="Calibri"/>
        </w:rPr>
        <w:t>.</w:t>
      </w:r>
    </w:p>
    <w:p w:rsidR="006A4D19" w:rsidRDefault="006A4D19" w:rsidP="00F8118F">
      <w:pPr>
        <w:pStyle w:val="Default"/>
        <w:jc w:val="both"/>
        <w:rPr>
          <w:rFonts w:ascii="Calibri" w:hAnsi="Calibri" w:cs="Calibri"/>
        </w:rPr>
      </w:pPr>
    </w:p>
    <w:p w:rsidR="00F8118F" w:rsidRDefault="00F8118F" w:rsidP="00F8118F">
      <w:pPr>
        <w:pStyle w:val="Default"/>
        <w:jc w:val="both"/>
        <w:rPr>
          <w:rFonts w:ascii="Calibri" w:hAnsi="Calibri" w:cs="Calibri"/>
        </w:rPr>
      </w:pPr>
      <w:r w:rsidRPr="00F8118F">
        <w:rPr>
          <w:rFonts w:ascii="Calibri" w:hAnsi="Calibri" w:cs="Calibri"/>
        </w:rPr>
        <w:t xml:space="preserve"> Κατά την ημέρα της ορκωμοσίας, </w:t>
      </w:r>
      <w:r w:rsidRPr="00F8118F">
        <w:rPr>
          <w:rFonts w:ascii="Calibri" w:hAnsi="Calibri" w:cs="Calibri"/>
          <w:b/>
          <w:bCs/>
        </w:rPr>
        <w:t xml:space="preserve">οι ορκιζόμενοι δύνανται να συνοδεύονται από τέσσερα (4) </w:t>
      </w:r>
      <w:r w:rsidRPr="00F8118F">
        <w:rPr>
          <w:rFonts w:ascii="Calibri" w:hAnsi="Calibri" w:cs="Calibri"/>
        </w:rPr>
        <w:t xml:space="preserve">άτομα έκαστος. </w:t>
      </w:r>
    </w:p>
    <w:p w:rsidR="006A4D19" w:rsidRPr="00F8118F" w:rsidRDefault="006A4D19" w:rsidP="00F8118F">
      <w:pPr>
        <w:pStyle w:val="Default"/>
        <w:jc w:val="both"/>
      </w:pPr>
    </w:p>
    <w:p w:rsidR="00F8118F" w:rsidRDefault="00F8118F" w:rsidP="00F8118F">
      <w:pPr>
        <w:pStyle w:val="Default"/>
        <w:jc w:val="both"/>
        <w:rPr>
          <w:rFonts w:ascii="Calibri" w:hAnsi="Calibri" w:cs="Calibri"/>
        </w:rPr>
      </w:pPr>
      <w:r w:rsidRPr="00F8118F">
        <w:rPr>
          <w:rFonts w:ascii="Calibri" w:hAnsi="Calibri" w:cs="Calibri"/>
          <w:b/>
          <w:bCs/>
        </w:rPr>
        <w:t>H είσοδος των ορκιζόμενων, των ατόμων που τους συνοδεύουν, καθώς και των διαπιστευμένων φωτογράφων θα γίνεται συγχρόνως</w:t>
      </w:r>
      <w:r w:rsidRPr="00F8118F">
        <w:rPr>
          <w:rFonts w:ascii="Calibri" w:hAnsi="Calibri" w:cs="Calibri"/>
        </w:rPr>
        <w:t xml:space="preserve">. </w:t>
      </w:r>
    </w:p>
    <w:p w:rsidR="006A4D19" w:rsidRPr="00F8118F" w:rsidRDefault="006A4D19" w:rsidP="00F8118F">
      <w:pPr>
        <w:pStyle w:val="Default"/>
        <w:jc w:val="both"/>
      </w:pPr>
    </w:p>
    <w:p w:rsidR="00F8118F" w:rsidRDefault="00F8118F" w:rsidP="00F8118F">
      <w:pPr>
        <w:pStyle w:val="Default"/>
        <w:jc w:val="both"/>
        <w:rPr>
          <w:rFonts w:ascii="Calibri" w:hAnsi="Calibri" w:cs="Calibri"/>
        </w:rPr>
      </w:pPr>
      <w:r w:rsidRPr="00F8118F">
        <w:rPr>
          <w:rFonts w:ascii="Calibri" w:hAnsi="Calibri" w:cs="Calibri"/>
        </w:rPr>
        <w:t xml:space="preserve">Η είσοδος όλων των συμμετεχόντων θα γίνεται από την κεντρική θύρα του κτηρίου της οδού Πανεπιστημίου 30 και ως θύρα εξόδου θα χρησιμοποιηθεί η πλαϊνή θύρα της οδού Ρήγα Φεραίου. </w:t>
      </w:r>
    </w:p>
    <w:p w:rsidR="006A4D19" w:rsidRPr="00F8118F" w:rsidRDefault="006A4D19" w:rsidP="00F8118F">
      <w:pPr>
        <w:pStyle w:val="Default"/>
        <w:jc w:val="both"/>
      </w:pPr>
    </w:p>
    <w:p w:rsidR="00F8118F" w:rsidRPr="00F8118F" w:rsidRDefault="00F8118F" w:rsidP="00F8118F">
      <w:pPr>
        <w:pStyle w:val="Default"/>
        <w:jc w:val="both"/>
      </w:pPr>
      <w:r w:rsidRPr="00F8118F">
        <w:rPr>
          <w:rFonts w:ascii="Calibri" w:hAnsi="Calibri" w:cs="Calibri"/>
        </w:rPr>
        <w:t xml:space="preserve">Απαγορεύεται η κατανάλωση φαγητού και ποτού εντός της Αίθουσας Τελετών, καθώς και η χρήση κομφετί ή κόρνας, κ.ά., τόσο στους εσωτερικούς όσο και στους εξωτερικούς χώρους του ιστορικού κτηρίου του Πανεπιστημίου Αθηνών. </w:t>
      </w:r>
    </w:p>
    <w:p w:rsidR="00F8118F" w:rsidRPr="006A4D19" w:rsidRDefault="00F8118F" w:rsidP="006A4D19">
      <w:pPr>
        <w:jc w:val="both"/>
        <w:rPr>
          <w:rFonts w:ascii="Calibri" w:hAnsi="Calibri" w:cs="Calibri"/>
          <w:sz w:val="24"/>
          <w:szCs w:val="24"/>
        </w:rPr>
      </w:pPr>
      <w:r w:rsidRPr="00F8118F">
        <w:rPr>
          <w:rFonts w:ascii="Calibri" w:hAnsi="Calibri" w:cs="Calibri"/>
          <w:sz w:val="24"/>
          <w:szCs w:val="24"/>
        </w:rPr>
        <w:lastRenderedPageBreak/>
        <w:t xml:space="preserve">Οι ορκιζόμενοι κατά την παραλαβή της τηβέννου, του </w:t>
      </w:r>
      <w:proofErr w:type="spellStart"/>
      <w:r w:rsidRPr="00F8118F">
        <w:rPr>
          <w:rFonts w:ascii="Calibri" w:hAnsi="Calibri" w:cs="Calibri"/>
          <w:sz w:val="24"/>
          <w:szCs w:val="24"/>
        </w:rPr>
        <w:t>επιτηβεννίου</w:t>
      </w:r>
      <w:proofErr w:type="spellEnd"/>
      <w:r w:rsidRPr="00F8118F">
        <w:rPr>
          <w:rFonts w:ascii="Calibri" w:hAnsi="Calibri" w:cs="Calibri"/>
          <w:sz w:val="24"/>
          <w:szCs w:val="24"/>
        </w:rPr>
        <w:t xml:space="preserve"> και του καπέλου θα παραδίδουν την αστυνομική τους ταυτότητα ή διαβατήριο στον αρμόδιο υπάλληλο της Γραμματείας, μέχρι το πέρας της ορκωμοσίας και της παράδοσης τηβέννου, </w:t>
      </w:r>
      <w:proofErr w:type="spellStart"/>
      <w:r w:rsidRPr="00F8118F">
        <w:rPr>
          <w:rFonts w:ascii="Calibri" w:hAnsi="Calibri" w:cs="Calibri"/>
          <w:sz w:val="24"/>
          <w:szCs w:val="24"/>
        </w:rPr>
        <w:t>επιτηβεννίου</w:t>
      </w:r>
      <w:proofErr w:type="spellEnd"/>
      <w:r w:rsidRPr="00F8118F">
        <w:rPr>
          <w:rFonts w:ascii="Calibri" w:hAnsi="Calibri" w:cs="Calibri"/>
          <w:sz w:val="24"/>
          <w:szCs w:val="24"/>
        </w:rPr>
        <w:t xml:space="preserve"> και καπέλου.</w:t>
      </w:r>
    </w:p>
    <w:p w:rsid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Στην περίπτωση που ο ορκιζόμενος δεν παραδίδει </w:t>
      </w: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 xml:space="preserve">δελτίο αστυνομικής ταυτότητας ή διαβατήριο </w:t>
      </w:r>
      <w:r w:rsidRPr="00F8118F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 xml:space="preserve">και μόνον αυτά </w:t>
      </w:r>
      <w:r w:rsidRPr="00F8118F">
        <w:rPr>
          <w:rFonts w:ascii="Calibri" w:hAnsi="Calibri" w:cs="Calibri"/>
          <w:color w:val="000000"/>
          <w:sz w:val="24"/>
          <w:szCs w:val="24"/>
        </w:rPr>
        <w:t xml:space="preserve">– δεν θα του χορηγείται η τήβεννος ορκωμοσίας. </w:t>
      </w:r>
      <w:r w:rsidRPr="00F8118F">
        <w:rPr>
          <w:rFonts w:ascii="Calibri" w:hAnsi="Calibri" w:cs="Calibri"/>
          <w:i/>
          <w:iCs/>
          <w:color w:val="000000"/>
          <w:sz w:val="24"/>
          <w:szCs w:val="24"/>
        </w:rPr>
        <w:t>(</w:t>
      </w:r>
      <w:r w:rsidRPr="00F8118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Η ένδυση του ορκιζόμενου με τήβεννο είναι προαιρετική</w:t>
      </w:r>
      <w:r w:rsidRPr="00F8118F">
        <w:rPr>
          <w:rFonts w:ascii="Calibri" w:hAnsi="Calibri" w:cs="Calibri"/>
          <w:i/>
          <w:iCs/>
          <w:color w:val="000000"/>
          <w:sz w:val="24"/>
          <w:szCs w:val="24"/>
        </w:rPr>
        <w:t xml:space="preserve">). </w:t>
      </w:r>
    </w:p>
    <w:p w:rsidR="006A4D19" w:rsidRPr="00F8118F" w:rsidRDefault="006A4D19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31CED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 xml:space="preserve">Η χρήση της προστατευτικής μάσκας είναι προαιρετική </w:t>
      </w:r>
      <w:r w:rsidRPr="00F8118F">
        <w:rPr>
          <w:rFonts w:ascii="Calibri" w:hAnsi="Calibri" w:cs="Calibri"/>
          <w:color w:val="000000"/>
          <w:sz w:val="24"/>
          <w:szCs w:val="24"/>
        </w:rPr>
        <w:t>για τους συμμετέχοντες και παρευρισκόμενους στην τελετή τόσο κατά την είσοδο, όσο και καθ’ όλη τη διάρκεια παραμονής τους στον χώρο διεξαγωγής της τελετής.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>Φωτογράφιση τελετής.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8118F" w:rsidRPr="00F8118F" w:rsidRDefault="00F8118F" w:rsidP="00F8118F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Στο πλαίσιο του Γενικού Κανονισμού Προστασίας Προσωπικών Δεδομένων (Κοινοτική Οδηγία 2016/679/ΕΕ), σας ενημερώνουμε ότι οι τελετές ορκωμοσίας πτυχιούχων του Εθνικού και Καποδιστριακού Πανεπιστημίου Αθηνών βιντεοσκοπούνται, ενώ κατά τη διάρκειά τους, λαμβάνονται φωτογραφίες των ορκιζόμενων και των παρευρισκόμενων επισκεπτών. </w:t>
      </w:r>
    </w:p>
    <w:p w:rsidR="00F8118F" w:rsidRPr="00F8118F" w:rsidRDefault="00F8118F" w:rsidP="00F8118F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Η φωτογράφιση είναι προαιρετική. </w:t>
      </w:r>
    </w:p>
    <w:p w:rsidR="00F8118F" w:rsidRPr="00F8118F" w:rsidRDefault="00F8118F" w:rsidP="00F8118F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Η πώληση των φωτογραφιών δεν αποτελεί έσοδο του Ιδρύματος. </w:t>
      </w:r>
    </w:p>
    <w:p w:rsidR="00F8118F" w:rsidRPr="00F8118F" w:rsidRDefault="00F8118F" w:rsidP="00F8118F">
      <w:pPr>
        <w:numPr>
          <w:ilvl w:val="0"/>
          <w:numId w:val="1"/>
        </w:num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8118F" w:rsidRPr="00F8118F" w:rsidRDefault="00F8118F" w:rsidP="00F8118F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>Λόγω προστασίας των προσωπικών δεδομένων, η πρόσβαση στις φωτογραφίες των τελετών ορκωμοσίας στις επαγγελματικές ιστοσελίδες των διαπιστευμένων φωτογραφείων</w:t>
      </w: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>, επιτρέπεται αποκλειστικά με κωδικό χρήστη</w:t>
      </w:r>
      <w:r w:rsidRPr="00F8118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</w:t>
      </w:r>
      <w:r w:rsidRPr="00F8118F">
        <w:rPr>
          <w:rFonts w:ascii="Calibri" w:hAnsi="Calibri" w:cs="Calibri"/>
          <w:color w:val="000000"/>
          <w:sz w:val="24"/>
          <w:szCs w:val="24"/>
        </w:rPr>
        <w:t xml:space="preserve">ο οποίος θα χορηγείται από το φωτογραφείο στους ορκιζόμενους στην τελετή ορκωμοσίας. </w:t>
      </w:r>
    </w:p>
    <w:p w:rsidR="00F8118F" w:rsidRPr="00F8118F" w:rsidRDefault="00F8118F" w:rsidP="00F8118F">
      <w:pPr>
        <w:autoSpaceDE w:val="0"/>
        <w:autoSpaceDN w:val="0"/>
        <w:adjustRightInd w:val="0"/>
        <w:spacing w:after="137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Οι υψηλότερες τιμές πώλησης των φωτογραφιών είναι οι ακόλουθες: 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13x18 x 2 ίδιες φωτογραφίες = 6 € 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15x21 x 2 ίδιες φωτογραφίες = 8 € </w:t>
      </w:r>
    </w:p>
    <w:p w:rsidR="00F8118F" w:rsidRPr="00F8118F" w:rsidRDefault="00F8118F" w:rsidP="00F81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8118F">
        <w:rPr>
          <w:rFonts w:ascii="Calibri" w:hAnsi="Calibri" w:cs="Calibri"/>
          <w:color w:val="000000"/>
          <w:sz w:val="24"/>
          <w:szCs w:val="24"/>
        </w:rPr>
        <w:t xml:space="preserve">20x30 x 2 ίδιες φωτογραφίες = 10 € </w:t>
      </w:r>
    </w:p>
    <w:p w:rsidR="00F8118F" w:rsidRDefault="00F8118F" w:rsidP="00F8118F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8118F" w:rsidRDefault="00F8118F" w:rsidP="00F8118F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8118F" w:rsidRDefault="00F8118F" w:rsidP="00F8118F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8118F" w:rsidRPr="00F8118F" w:rsidRDefault="00F8118F" w:rsidP="00F8118F">
      <w:pPr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Pr="00F8118F">
        <w:rPr>
          <w:rFonts w:ascii="Calibri" w:hAnsi="Calibri" w:cs="Calibri"/>
          <w:b/>
          <w:bCs/>
          <w:color w:val="000000"/>
          <w:sz w:val="24"/>
          <w:szCs w:val="24"/>
        </w:rPr>
        <w:t>Από τη Γραμματεία του Τμήματος</w:t>
      </w:r>
    </w:p>
    <w:sectPr w:rsidR="00F8118F" w:rsidRPr="00F8118F" w:rsidSect="00E75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5D610"/>
    <w:multiLevelType w:val="hybridMultilevel"/>
    <w:tmpl w:val="41C3B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18F"/>
    <w:rsid w:val="00065E7A"/>
    <w:rsid w:val="00220665"/>
    <w:rsid w:val="00280274"/>
    <w:rsid w:val="002D2E44"/>
    <w:rsid w:val="00331CED"/>
    <w:rsid w:val="0055532B"/>
    <w:rsid w:val="006A4D19"/>
    <w:rsid w:val="00AE7FB8"/>
    <w:rsid w:val="00E75685"/>
    <w:rsid w:val="00F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5</cp:revision>
  <dcterms:created xsi:type="dcterms:W3CDTF">2023-12-13T12:08:00Z</dcterms:created>
  <dcterms:modified xsi:type="dcterms:W3CDTF">2024-01-17T07:25:00Z</dcterms:modified>
</cp:coreProperties>
</file>