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86" w:rsidRDefault="00010186" w:rsidP="00010186">
      <w:pPr>
        <w:jc w:val="center"/>
        <w:rPr>
          <w:rFonts w:cs="Arial"/>
          <w:b/>
          <w:bCs/>
          <w:color w:val="548DD4"/>
          <w:sz w:val="24"/>
          <w:szCs w:val="24"/>
          <w:lang w:val="el-GR"/>
        </w:rPr>
      </w:pPr>
      <w:bookmarkStart w:id="0" w:name="_GoBack"/>
      <w:bookmarkEnd w:id="0"/>
      <w:r>
        <w:rPr>
          <w:rFonts w:cs="Arial"/>
          <w:b/>
          <w:bCs/>
          <w:color w:val="548DD4"/>
          <w:sz w:val="24"/>
          <w:szCs w:val="24"/>
          <w:lang w:val="el-GR"/>
        </w:rPr>
        <w:t>ΑΓΓΛΙΚΕΣ ΣΠΟΥΔΕΣ: ΛΟΓΟΤΕΧΝΙΑ ΚΑΙ ΠΟΛΙΤΙΣΜΟΣ</w:t>
      </w:r>
    </w:p>
    <w:p w:rsidR="00010186" w:rsidRDefault="00010186" w:rsidP="00010186">
      <w:pPr>
        <w:jc w:val="center"/>
        <w:rPr>
          <w:rFonts w:cs="Arial"/>
          <w:b/>
          <w:bCs/>
          <w:color w:val="548DD4"/>
          <w:sz w:val="24"/>
          <w:szCs w:val="24"/>
          <w:lang w:val="el-GR"/>
        </w:rPr>
      </w:pPr>
    </w:p>
    <w:p w:rsidR="00010186" w:rsidRDefault="00010186" w:rsidP="00010186">
      <w:pPr>
        <w:jc w:val="center"/>
        <w:rPr>
          <w:rFonts w:cs="Arial"/>
          <w:b/>
          <w:bCs/>
          <w:color w:val="548DD4"/>
          <w:sz w:val="24"/>
          <w:szCs w:val="24"/>
          <w:lang w:val="el-GR"/>
        </w:rPr>
      </w:pPr>
      <w:r>
        <w:rPr>
          <w:rFonts w:cs="Arial"/>
          <w:b/>
          <w:bCs/>
          <w:color w:val="548DD4"/>
          <w:sz w:val="24"/>
          <w:szCs w:val="24"/>
          <w:lang w:val="el-GR"/>
        </w:rPr>
        <w:t>Ειδίκευση: Αγγλόφωνη Λογοτεχνία και Πολιτισμός 19</w:t>
      </w:r>
      <w:r>
        <w:rPr>
          <w:rFonts w:cs="Arial"/>
          <w:b/>
          <w:bCs/>
          <w:color w:val="548DD4"/>
          <w:sz w:val="24"/>
          <w:szCs w:val="24"/>
          <w:vertAlign w:val="superscript"/>
          <w:lang w:val="el-GR"/>
        </w:rPr>
        <w:t>ου</w:t>
      </w:r>
      <w:r>
        <w:rPr>
          <w:rFonts w:cs="Arial"/>
          <w:b/>
          <w:bCs/>
          <w:color w:val="548DD4"/>
          <w:sz w:val="24"/>
          <w:szCs w:val="24"/>
          <w:lang w:val="el-GR"/>
        </w:rPr>
        <w:t xml:space="preserve"> και 20</w:t>
      </w:r>
      <w:r>
        <w:rPr>
          <w:rFonts w:cs="Arial"/>
          <w:b/>
          <w:bCs/>
          <w:color w:val="548DD4"/>
          <w:sz w:val="24"/>
          <w:szCs w:val="24"/>
          <w:vertAlign w:val="superscript"/>
          <w:lang w:val="el-GR"/>
        </w:rPr>
        <w:t>ου</w:t>
      </w:r>
      <w:r>
        <w:rPr>
          <w:rFonts w:cs="Arial"/>
          <w:b/>
          <w:bCs/>
          <w:color w:val="548DD4"/>
          <w:sz w:val="24"/>
          <w:szCs w:val="24"/>
          <w:lang w:val="el-GR"/>
        </w:rPr>
        <w:t xml:space="preserve"> αι.</w:t>
      </w:r>
    </w:p>
    <w:p w:rsidR="00010186" w:rsidRDefault="00010186" w:rsidP="00010186">
      <w:pPr>
        <w:jc w:val="center"/>
        <w:rPr>
          <w:rFonts w:cs="Arial"/>
          <w:b/>
          <w:bCs/>
          <w:color w:val="548DD4"/>
          <w:sz w:val="24"/>
          <w:szCs w:val="24"/>
          <w:lang w:val="el-GR"/>
        </w:rPr>
      </w:pPr>
      <w:r>
        <w:rPr>
          <w:rFonts w:cs="Arial"/>
          <w:b/>
          <w:bCs/>
          <w:color w:val="548DD4"/>
          <w:sz w:val="24"/>
          <w:szCs w:val="24"/>
          <w:lang w:val="el-GR"/>
        </w:rPr>
        <w:t xml:space="preserve">2023-2025 </w:t>
      </w:r>
    </w:p>
    <w:p w:rsidR="00010186" w:rsidRDefault="00010186" w:rsidP="00010186">
      <w:pPr>
        <w:jc w:val="center"/>
        <w:rPr>
          <w:rFonts w:cs="Arial"/>
          <w:b/>
          <w:bCs/>
          <w:color w:val="548DD4"/>
          <w:sz w:val="24"/>
          <w:szCs w:val="24"/>
          <w:lang w:val="el-GR"/>
        </w:rPr>
      </w:pPr>
    </w:p>
    <w:p w:rsidR="00010186" w:rsidRDefault="00010186" w:rsidP="00010186">
      <w:pPr>
        <w:jc w:val="center"/>
        <w:rPr>
          <w:rFonts w:cs="Arial"/>
          <w:b/>
          <w:bCs/>
          <w:color w:val="548DD4"/>
          <w:sz w:val="24"/>
          <w:szCs w:val="24"/>
          <w:lang w:val="el-GR"/>
        </w:rPr>
      </w:pPr>
    </w:p>
    <w:tbl>
      <w:tblPr>
        <w:tblStyle w:val="TableNormal1"/>
        <w:tblW w:w="962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5"/>
      </w:tblGrid>
      <w:tr w:rsidR="00010186" w:rsidTr="00D01752">
        <w:trPr>
          <w:trHeight w:val="262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186" w:rsidRDefault="00010186">
            <w:pPr>
              <w:jc w:val="center"/>
              <w:rPr>
                <w:rFonts w:cs="Arial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bdr w:val="none" w:sz="0" w:space="0" w:color="auto" w:frame="1"/>
              </w:rPr>
              <w:t>Α’ ΕΞΑΜΗΝΟ</w:t>
            </w:r>
          </w:p>
        </w:tc>
      </w:tr>
      <w:tr w:rsidR="00010186" w:rsidRPr="00B402FD" w:rsidTr="00D01752">
        <w:trPr>
          <w:trHeight w:val="3288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186" w:rsidRPr="00B402FD" w:rsidRDefault="00010186">
            <w:pPr>
              <w:rPr>
                <w:rFonts w:cs="Arial"/>
                <w:b/>
                <w:i/>
                <w:color w:val="365F91"/>
                <w:sz w:val="22"/>
                <w:szCs w:val="22"/>
                <w:bdr w:val="none" w:sz="0" w:space="0" w:color="auto" w:frame="1"/>
              </w:rPr>
            </w:pPr>
            <w:r w:rsidRPr="00B402F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</w:rPr>
              <w:t>Η Τρέλα στην Αγγλόφωνη Λογοτεχνία του 19</w:t>
            </w:r>
            <w:r w:rsidRPr="00B402F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vertAlign w:val="superscript"/>
              </w:rPr>
              <w:t>ου</w:t>
            </w:r>
            <w:r w:rsidRPr="00B402F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</w:rPr>
              <w:t xml:space="preserve"> και 20</w:t>
            </w:r>
            <w:r w:rsidRPr="00B402F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vertAlign w:val="superscript"/>
              </w:rPr>
              <w:t>ου</w:t>
            </w:r>
            <w:r w:rsidRPr="00B402F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</w:rPr>
              <w:t xml:space="preserve"> αι.</w:t>
            </w:r>
            <w:r w:rsidRPr="00B402FD">
              <w:rPr>
                <w:rFonts w:cs="Arial"/>
                <w:b/>
                <w:i/>
                <w:color w:val="365F9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402FD" w:rsidRDefault="00B402FD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:rsidR="00010186" w:rsidRDefault="00010186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Επικ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Καθηγ.Α.Ευαγγέλου</w:t>
            </w:r>
            <w:proofErr w:type="spellEnd"/>
          </w:p>
          <w:p w:rsidR="00010186" w:rsidRDefault="00010186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:rsidR="00010186" w:rsidRDefault="00010186">
            <w:pPr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</w:pPr>
            <w:r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  <w:t>ΤΕΤΑΡΤΗ: 12.00-15.00 (823)</w:t>
            </w:r>
          </w:p>
          <w:p w:rsidR="00010186" w:rsidRDefault="00010186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:rsidR="00010186" w:rsidRPr="00B402FD" w:rsidRDefault="00010186">
            <w:pPr>
              <w:jc w:val="both"/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</w:pPr>
            <w:r w:rsidRPr="00B402F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</w:rPr>
              <w:t>Θεωρητικές και πολιτισμικές προσεγγίσεις στην αγγλόφωνη λογοτεχνία του 19</w:t>
            </w:r>
            <w:r w:rsidRPr="00B402F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vertAlign w:val="superscript"/>
              </w:rPr>
              <w:t>ου</w:t>
            </w:r>
            <w:r w:rsidRPr="00B402F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</w:rPr>
              <w:t xml:space="preserve"> και 20</w:t>
            </w:r>
            <w:r w:rsidRPr="00B402F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vertAlign w:val="superscript"/>
              </w:rPr>
              <w:t>ου</w:t>
            </w:r>
            <w:r w:rsidRPr="00B402F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</w:rPr>
              <w:t xml:space="preserve"> αι.: Μεθοδολογία της Επιστημονικής Έρευνας</w:t>
            </w:r>
            <w:r w:rsidRPr="00B402FD"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  <w:t xml:space="preserve">: </w:t>
            </w:r>
          </w:p>
          <w:p w:rsidR="00B402FD" w:rsidRDefault="00B402FD">
            <w:pPr>
              <w:jc w:val="both"/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:rsidR="00010186" w:rsidRDefault="00010186">
            <w:pPr>
              <w:jc w:val="both"/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Αναπλ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Καθηγ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. Μ. </w:t>
            </w:r>
            <w:proofErr w:type="spellStart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Καραβαντά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010186" w:rsidRDefault="00010186">
            <w:pPr>
              <w:jc w:val="both"/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:rsidR="00010186" w:rsidRDefault="00010186">
            <w:pPr>
              <w:jc w:val="both"/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</w:pPr>
            <w:r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  <w:t>ΠΕΜΤΗ  12.00-15.00 (823)</w:t>
            </w:r>
          </w:p>
          <w:p w:rsidR="00010186" w:rsidRDefault="00010186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:rsidR="00010186" w:rsidRPr="00B402FD" w:rsidRDefault="00010186">
            <w:pPr>
              <w:rPr>
                <w:rFonts w:cs="Arial"/>
                <w:b/>
                <w:i/>
                <w:color w:val="365F91"/>
                <w:sz w:val="22"/>
                <w:szCs w:val="22"/>
                <w:bdr w:val="none" w:sz="0" w:space="0" w:color="auto" w:frame="1"/>
              </w:rPr>
            </w:pPr>
            <w:r w:rsidRPr="00B402F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</w:rPr>
              <w:t>Μοντερνισμοί και 21</w:t>
            </w:r>
            <w:r w:rsidRPr="00B402F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vertAlign w:val="superscript"/>
              </w:rPr>
              <w:t>ος</w:t>
            </w:r>
            <w:r w:rsidRPr="00B402F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</w:rPr>
              <w:t xml:space="preserve"> αι.</w:t>
            </w:r>
            <w:r w:rsidRPr="00B402FD">
              <w:rPr>
                <w:rFonts w:cs="Arial"/>
                <w:b/>
                <w:i/>
                <w:color w:val="365F9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402FD" w:rsidRDefault="00B402FD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:rsidR="00010186" w:rsidRDefault="00010186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Επικ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>Καθηγ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  <w:t xml:space="preserve">. Μ. Δημακοπούλου </w:t>
            </w:r>
          </w:p>
          <w:p w:rsidR="00010186" w:rsidRDefault="00010186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</w:rPr>
            </w:pPr>
          </w:p>
          <w:p w:rsidR="00010186" w:rsidRDefault="00010186">
            <w:pPr>
              <w:rPr>
                <w:rFonts w:cs="Arial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</w:rPr>
              <w:t xml:space="preserve">ΠΑΡΑΣΚΕΥΗ: 12.00-15.00 (823) </w:t>
            </w:r>
          </w:p>
        </w:tc>
      </w:tr>
    </w:tbl>
    <w:p w:rsidR="00010186" w:rsidRDefault="00010186" w:rsidP="00010186">
      <w:pPr>
        <w:ind w:left="285"/>
        <w:rPr>
          <w:color w:val="833C0B" w:themeColor="accent2" w:themeShade="80"/>
          <w:lang w:val="el-GR"/>
        </w:rPr>
      </w:pPr>
    </w:p>
    <w:p w:rsidR="00010186" w:rsidRDefault="00010186" w:rsidP="00010186">
      <w:pPr>
        <w:ind w:left="285"/>
        <w:rPr>
          <w:color w:val="1F4E79" w:themeColor="accent1" w:themeShade="80"/>
          <w:u w:val="single"/>
          <w:lang w:val="el-GR"/>
        </w:rPr>
      </w:pPr>
      <w:r>
        <w:rPr>
          <w:color w:val="1F4E79" w:themeColor="accent1" w:themeShade="80"/>
          <w:lang w:val="el-GR"/>
        </w:rPr>
        <w:t xml:space="preserve">Το Α’ εξάμηνο του Προγράμματος θα ξεκινήσει στις </w:t>
      </w:r>
      <w:r w:rsidR="00CB1665" w:rsidRPr="00CB1665">
        <w:rPr>
          <w:color w:val="1F4E79" w:themeColor="accent1" w:themeShade="80"/>
          <w:u w:val="single"/>
          <w:lang w:val="el-GR"/>
        </w:rPr>
        <w:t>10</w:t>
      </w:r>
      <w:r w:rsidRPr="00CB1665">
        <w:rPr>
          <w:color w:val="1F4E79" w:themeColor="accent1" w:themeShade="80"/>
          <w:u w:val="single"/>
          <w:lang w:val="el-GR"/>
        </w:rPr>
        <w:t xml:space="preserve"> Ο</w:t>
      </w:r>
      <w:r>
        <w:rPr>
          <w:color w:val="1F4E79" w:themeColor="accent1" w:themeShade="80"/>
          <w:u w:val="single"/>
          <w:lang w:val="el-GR"/>
        </w:rPr>
        <w:t>κτωβρίου 2023 και θα ολοκληρωθεί στις 19 Ιανουαρίου 2024.</w:t>
      </w:r>
    </w:p>
    <w:p w:rsidR="000053E1" w:rsidRPr="00010186" w:rsidRDefault="000053E1">
      <w:pPr>
        <w:rPr>
          <w:lang w:val="el-GR"/>
        </w:rPr>
      </w:pPr>
    </w:p>
    <w:sectPr w:rsidR="000053E1" w:rsidRPr="0001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86"/>
    <w:rsid w:val="000053E1"/>
    <w:rsid w:val="00010186"/>
    <w:rsid w:val="00B402FD"/>
    <w:rsid w:val="00CB1665"/>
    <w:rsid w:val="00CC248D"/>
    <w:rsid w:val="00D0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01018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B402F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02F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01018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B402F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02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</cp:revision>
  <cp:lastPrinted>2023-10-03T06:18:00Z</cp:lastPrinted>
  <dcterms:created xsi:type="dcterms:W3CDTF">2023-10-06T06:39:00Z</dcterms:created>
  <dcterms:modified xsi:type="dcterms:W3CDTF">2023-10-06T06:39:00Z</dcterms:modified>
</cp:coreProperties>
</file>